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8" w:type="dxa"/>
        <w:tblBorders>
          <w:top w:val="single" w:sz="18" w:space="0" w:color="auto"/>
          <w:left w:val="single" w:sz="18" w:space="0" w:color="auto"/>
          <w:bottom w:val="single" w:sz="18" w:space="0" w:color="auto"/>
          <w:right w:val="single" w:sz="18" w:space="0" w:color="auto"/>
        </w:tblBorders>
        <w:tblLayout w:type="fixed"/>
        <w:tblLook w:val="0000"/>
      </w:tblPr>
      <w:tblGrid>
        <w:gridCol w:w="13950"/>
      </w:tblGrid>
      <w:tr w:rsidR="00000000">
        <w:tblPrEx>
          <w:tblCellMar>
            <w:top w:w="0" w:type="dxa"/>
            <w:bottom w:w="0" w:type="dxa"/>
          </w:tblCellMar>
        </w:tblPrEx>
        <w:trPr>
          <w:trHeight w:val="945"/>
        </w:trPr>
        <w:tc>
          <w:tcPr>
            <w:tcW w:w="13950" w:type="dxa"/>
            <w:shd w:val="clear" w:color="auto" w:fill="000000"/>
          </w:tcPr>
          <w:p w:rsidR="00000000" w:rsidRDefault="001A4B43">
            <w:pPr>
              <w:pStyle w:val="Heading1"/>
              <w:spacing w:line="580" w:lineRule="exact"/>
              <w:ind w:left="-108" w:right="-108"/>
              <w:rPr>
                <w:rFonts w:ascii="Arial Black" w:hAnsi="Arial Black"/>
                <w:caps/>
                <w:color w:val="FFFFFF"/>
                <w:sz w:val="36"/>
              </w:rPr>
            </w:pPr>
            <w:r>
              <w:rPr>
                <w:rFonts w:ascii="Arial Black" w:hAnsi="Arial Black"/>
                <w:caps/>
                <w:color w:val="FFFFFF"/>
                <w:sz w:val="36"/>
              </w:rPr>
              <w:t>the compactor</w:t>
            </w:r>
          </w:p>
          <w:p w:rsidR="00000000" w:rsidRDefault="001A4B43">
            <w:pPr>
              <w:pStyle w:val="Heading1"/>
              <w:spacing w:line="260" w:lineRule="exact"/>
              <w:rPr>
                <w:rFonts w:ascii="Arial Black" w:hAnsi="Arial Black"/>
              </w:rPr>
            </w:pPr>
            <w:r>
              <w:rPr>
                <w:rFonts w:ascii="Arial Black" w:hAnsi="Arial Black"/>
              </w:rPr>
              <w:t>Joseph Renzulli and Linda Smith</w:t>
            </w:r>
          </w:p>
        </w:tc>
      </w:tr>
    </w:tbl>
    <w:p w:rsidR="00000000" w:rsidRDefault="001A4B43"/>
    <w:p w:rsidR="00000000" w:rsidRDefault="001A4B43"/>
    <w:p w:rsidR="00000000" w:rsidRDefault="001A4B43">
      <w:pPr>
        <w:pStyle w:val="Genericformtext"/>
      </w:pPr>
      <w:r>
        <w:t>Student’s Name: [Type here]</w:t>
      </w:r>
    </w:p>
    <w:p w:rsidR="00000000" w:rsidRDefault="001A4B43">
      <w:pPr>
        <w:pStyle w:val="Footer"/>
        <w:tabs>
          <w:tab w:val="clear" w:pos="4320"/>
          <w:tab w:val="clear" w:pos="8640"/>
          <w:tab w:val="left" w:pos="7200"/>
        </w:tabs>
      </w:pP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tblPr>
      <w:tblGrid>
        <w:gridCol w:w="4632"/>
        <w:gridCol w:w="4632"/>
        <w:gridCol w:w="4632"/>
      </w:tblGrid>
      <w:tr w:rsidR="00000000">
        <w:tblPrEx>
          <w:tblCellMar>
            <w:top w:w="0" w:type="dxa"/>
            <w:bottom w:w="0" w:type="dxa"/>
          </w:tblCellMar>
        </w:tblPrEx>
        <w:trPr>
          <w:cantSplit/>
          <w:trHeight w:val="558"/>
        </w:trPr>
        <w:tc>
          <w:tcPr>
            <w:tcW w:w="4632" w:type="dxa"/>
          </w:tcPr>
          <w:p w:rsidR="00000000" w:rsidRDefault="001A4B43">
            <w:pPr>
              <w:pStyle w:val="TableHeading"/>
              <w:rPr>
                <w:rFonts w:ascii="Arial Black" w:hAnsi="Arial Black"/>
              </w:rPr>
            </w:pPr>
            <w:r>
              <w:rPr>
                <w:rFonts w:ascii="Arial Black" w:hAnsi="Arial Black"/>
              </w:rPr>
              <w:t>Areas of Strength</w:t>
            </w:r>
          </w:p>
        </w:tc>
        <w:tc>
          <w:tcPr>
            <w:tcW w:w="4632" w:type="dxa"/>
          </w:tcPr>
          <w:p w:rsidR="00000000" w:rsidRDefault="001A4B43">
            <w:pPr>
              <w:pStyle w:val="TableHeading"/>
              <w:rPr>
                <w:rFonts w:ascii="Arial Black" w:hAnsi="Arial Black"/>
              </w:rPr>
            </w:pPr>
            <w:r>
              <w:rPr>
                <w:rFonts w:ascii="Arial Black" w:hAnsi="Arial Black"/>
              </w:rPr>
              <w:t>Documenting Mastery</w:t>
            </w:r>
          </w:p>
        </w:tc>
        <w:tc>
          <w:tcPr>
            <w:tcW w:w="4632" w:type="dxa"/>
          </w:tcPr>
          <w:p w:rsidR="00000000" w:rsidRDefault="001A4B43">
            <w:pPr>
              <w:pStyle w:val="TableHeading"/>
              <w:rPr>
                <w:rFonts w:ascii="Arial Black" w:hAnsi="Arial Black"/>
              </w:rPr>
            </w:pPr>
            <w:r>
              <w:rPr>
                <w:rFonts w:ascii="Arial Black" w:hAnsi="Arial Black"/>
              </w:rPr>
              <w:t>Alternate Activities</w:t>
            </w:r>
          </w:p>
        </w:tc>
      </w:tr>
      <w:tr w:rsidR="00000000">
        <w:tblPrEx>
          <w:tblCellMar>
            <w:top w:w="0" w:type="dxa"/>
            <w:bottom w:w="0" w:type="dxa"/>
          </w:tblCellMar>
        </w:tblPrEx>
        <w:trPr>
          <w:cantSplit/>
          <w:trHeight w:val="1825"/>
        </w:trPr>
        <w:tc>
          <w:tcPr>
            <w:tcW w:w="4632" w:type="dxa"/>
            <w:tcBorders>
              <w:top w:val="nil"/>
            </w:tcBorders>
          </w:tcPr>
          <w:p w:rsidR="00000000" w:rsidRDefault="001A4B43">
            <w:pPr>
              <w:pStyle w:val="Compactortext"/>
            </w:pPr>
            <w:r>
              <w:t>[Type here]</w:t>
            </w:r>
          </w:p>
        </w:tc>
        <w:tc>
          <w:tcPr>
            <w:tcW w:w="4632" w:type="dxa"/>
            <w:tcBorders>
              <w:top w:val="nil"/>
            </w:tcBorders>
          </w:tcPr>
          <w:p w:rsidR="00000000" w:rsidRDefault="001A4B43">
            <w:pPr>
              <w:pStyle w:val="Compactortext"/>
              <w:spacing w:before="120"/>
            </w:pPr>
            <w:r>
              <w:t>[Type here]</w:t>
            </w:r>
          </w:p>
        </w:tc>
        <w:tc>
          <w:tcPr>
            <w:tcW w:w="4632" w:type="dxa"/>
            <w:tcBorders>
              <w:top w:val="nil"/>
            </w:tcBorders>
          </w:tcPr>
          <w:p w:rsidR="00000000" w:rsidRDefault="001A4B43">
            <w:pPr>
              <w:pStyle w:val="Compactortext"/>
              <w:spacing w:before="120"/>
            </w:pPr>
            <w:r>
              <w:t>[Type here]</w:t>
            </w:r>
          </w:p>
        </w:tc>
      </w:tr>
      <w:tr w:rsidR="00000000">
        <w:tblPrEx>
          <w:tblCellMar>
            <w:top w:w="0" w:type="dxa"/>
            <w:bottom w:w="0" w:type="dxa"/>
          </w:tblCellMar>
        </w:tblPrEx>
        <w:trPr>
          <w:cantSplit/>
          <w:trHeight w:val="1790"/>
        </w:trPr>
        <w:tc>
          <w:tcPr>
            <w:tcW w:w="4632" w:type="dxa"/>
          </w:tcPr>
          <w:p w:rsidR="00000000" w:rsidRDefault="001A4B43">
            <w:pPr>
              <w:pStyle w:val="Compactortext"/>
            </w:pPr>
            <w:r>
              <w:t>[Type here]</w:t>
            </w:r>
          </w:p>
        </w:tc>
        <w:tc>
          <w:tcPr>
            <w:tcW w:w="4632" w:type="dxa"/>
          </w:tcPr>
          <w:p w:rsidR="00000000" w:rsidRDefault="001A4B43">
            <w:pPr>
              <w:pStyle w:val="Compactortext"/>
              <w:spacing w:before="120"/>
            </w:pPr>
            <w:r>
              <w:t>[Type here]</w:t>
            </w:r>
          </w:p>
        </w:tc>
        <w:tc>
          <w:tcPr>
            <w:tcW w:w="4632" w:type="dxa"/>
          </w:tcPr>
          <w:p w:rsidR="00000000" w:rsidRDefault="001A4B43">
            <w:pPr>
              <w:pStyle w:val="Compactortext"/>
              <w:spacing w:before="120"/>
            </w:pPr>
            <w:r>
              <w:t>[Type here]</w:t>
            </w:r>
          </w:p>
        </w:tc>
      </w:tr>
      <w:tr w:rsidR="00000000">
        <w:tblPrEx>
          <w:tblCellMar>
            <w:top w:w="0" w:type="dxa"/>
            <w:bottom w:w="0" w:type="dxa"/>
          </w:tblCellMar>
        </w:tblPrEx>
        <w:trPr>
          <w:cantSplit/>
          <w:trHeight w:val="1800"/>
        </w:trPr>
        <w:tc>
          <w:tcPr>
            <w:tcW w:w="4632" w:type="dxa"/>
          </w:tcPr>
          <w:p w:rsidR="00000000" w:rsidRDefault="001A4B43">
            <w:pPr>
              <w:pStyle w:val="Compactortext"/>
              <w:spacing w:before="120"/>
            </w:pPr>
            <w:r>
              <w:t>[Type here]</w:t>
            </w:r>
          </w:p>
        </w:tc>
        <w:tc>
          <w:tcPr>
            <w:tcW w:w="4632" w:type="dxa"/>
          </w:tcPr>
          <w:p w:rsidR="00000000" w:rsidRDefault="001A4B43">
            <w:pPr>
              <w:pStyle w:val="Compactortext"/>
              <w:spacing w:before="120"/>
            </w:pPr>
            <w:r>
              <w:t>[Type here]</w:t>
            </w:r>
          </w:p>
        </w:tc>
        <w:tc>
          <w:tcPr>
            <w:tcW w:w="4632" w:type="dxa"/>
          </w:tcPr>
          <w:p w:rsidR="00000000" w:rsidRDefault="001A4B43">
            <w:pPr>
              <w:pStyle w:val="Compactortext"/>
              <w:spacing w:before="120"/>
            </w:pPr>
            <w:r>
              <w:t>[Type here]</w:t>
            </w:r>
          </w:p>
        </w:tc>
      </w:tr>
      <w:tr w:rsidR="00000000">
        <w:tblPrEx>
          <w:tblCellMar>
            <w:top w:w="0" w:type="dxa"/>
            <w:bottom w:w="0" w:type="dxa"/>
          </w:tblCellMar>
        </w:tblPrEx>
        <w:trPr>
          <w:cantSplit/>
          <w:trHeight w:val="1800"/>
        </w:trPr>
        <w:tc>
          <w:tcPr>
            <w:tcW w:w="4632" w:type="dxa"/>
          </w:tcPr>
          <w:p w:rsidR="00000000" w:rsidRDefault="001A4B43">
            <w:pPr>
              <w:pStyle w:val="Compactortext"/>
              <w:spacing w:before="120"/>
            </w:pPr>
            <w:r>
              <w:t>[Type h</w:t>
            </w:r>
            <w:r>
              <w:t>ere]</w:t>
            </w:r>
          </w:p>
        </w:tc>
        <w:tc>
          <w:tcPr>
            <w:tcW w:w="4632" w:type="dxa"/>
          </w:tcPr>
          <w:p w:rsidR="00000000" w:rsidRDefault="001A4B43">
            <w:pPr>
              <w:pStyle w:val="Compactortext"/>
              <w:spacing w:before="120"/>
            </w:pPr>
            <w:r>
              <w:t>[Type here]</w:t>
            </w:r>
          </w:p>
        </w:tc>
        <w:tc>
          <w:tcPr>
            <w:tcW w:w="4632" w:type="dxa"/>
          </w:tcPr>
          <w:p w:rsidR="00000000" w:rsidRDefault="001A4B43">
            <w:pPr>
              <w:pStyle w:val="Compactortext"/>
              <w:spacing w:before="120"/>
            </w:pPr>
            <w:r>
              <w:t>[Type here]</w:t>
            </w:r>
          </w:p>
        </w:tc>
      </w:tr>
    </w:tbl>
    <w:p w:rsidR="00000000" w:rsidRDefault="001A4B43"/>
    <w:sectPr w:rsidR="00000000">
      <w:headerReference w:type="default" r:id="rId6"/>
      <w:footerReference w:type="default" r:id="rId7"/>
      <w:pgSz w:w="15840" w:h="12240" w:orient="landscape"/>
      <w:pgMar w:top="720" w:right="1080" w:bottom="648" w:left="1080" w:header="0" w:footer="64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000" w:rsidRDefault="001A4B43" w:rsidP="001B651D">
      <w:r>
        <w:separator/>
      </w:r>
    </w:p>
  </w:endnote>
  <w:endnote w:type="continuationSeparator" w:id="0">
    <w:p w:rsidR="00000000" w:rsidRDefault="001A4B43" w:rsidP="001B651D">
      <w:r>
        <w:continuationSeparator/>
      </w:r>
    </w:p>
  </w:endnote>
</w:endnotes>
</file>

<file path=word/fontTable.xml><?xml version="1.0" encoding="utf-8"?>
<w:fonts xmlns:r="http://schemas.openxmlformats.org/officeDocument/2006/relationships" xmlns:w="http://schemas.openxmlformats.org/wordprocessingml/2006/main">
  <w:font w:name="Times">
    <w:panose1 w:val="02020603050405020304"/>
    <w:charset w:val="4D"/>
    <w:family w:val="roman"/>
    <w:notTrueType/>
    <w:pitch w:val="variable"/>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1A4B43">
    <w:pPr>
      <w:pStyle w:val="Permissionstext"/>
      <w:rPr>
        <w:rFonts w:ascii="Arial" w:hAnsi="Arial"/>
      </w:rPr>
    </w:pPr>
    <w:r>
      <w:rPr>
        <w:rFonts w:ascii="Arial" w:hAnsi="Arial"/>
      </w:rPr>
      <w:t xml:space="preserve">From </w:t>
    </w:r>
    <w:r>
      <w:rPr>
        <w:rFonts w:ascii="Arial" w:hAnsi="Arial"/>
        <w:i/>
      </w:rPr>
      <w:t>Teaching Gifted Kids in the Regular Classroom</w:t>
    </w:r>
    <w:r>
      <w:rPr>
        <w:rFonts w:ascii="Arial" w:hAnsi="Arial"/>
      </w:rPr>
      <w:t xml:space="preserve"> by Susan Winebrenner, copyright © 2001. Free Spirit Publishing Inc., Minneapolis, MN: 800/735-7323; </w:t>
    </w:r>
    <w:r>
      <w:rPr>
        <w:rFonts w:ascii="Arial" w:hAnsi="Arial"/>
        <w:i/>
      </w:rPr>
      <w:t>www.freespirit.com.</w:t>
    </w:r>
    <w:r>
      <w:rPr>
        <w:rFonts w:ascii="Arial" w:hAnsi="Arial"/>
      </w:rPr>
      <w:t xml:space="preserve"> This page may be photocopied for individual or classroom work only. Since Free Spirit Publishing allows educators to adapt this form to their needs, it may have been modified from its original format and content.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000" w:rsidRDefault="001A4B43" w:rsidP="001B651D">
      <w:r>
        <w:separator/>
      </w:r>
    </w:p>
  </w:footnote>
  <w:footnote w:type="continuationSeparator" w:id="0">
    <w:p w:rsidR="00000000" w:rsidRDefault="001A4B43" w:rsidP="001B651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1A4B4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compat>
  <w:rsids>
    <w:rsidRoot w:val="001A4B43"/>
    <w:rsid w:val="001A4B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New Roman"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rFonts w:ascii="Times New Roman" w:hAnsi="Times New Roman"/>
      <w:sz w:val="24"/>
    </w:rPr>
  </w:style>
  <w:style w:type="paragraph" w:styleId="Heading1">
    <w:name w:val="heading 1"/>
    <w:basedOn w:val="Normal"/>
    <w:next w:val="Normal"/>
    <w:qFormat/>
    <w:pPr>
      <w:keepNext/>
      <w:jc w:val="center"/>
      <w:outlineLvl w:val="0"/>
    </w:pPr>
    <w:rPr>
      <w:sz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pactortext">
    <w:name w:val="Compactor text"/>
    <w:basedOn w:val="Normal"/>
    <w:pPr>
      <w:suppressAutoHyphens/>
      <w:spacing w:before="80" w:line="260" w:lineRule="exact"/>
      <w:ind w:left="86"/>
    </w:pPr>
    <w:rPr>
      <w:sz w:val="22"/>
    </w:rPr>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Permissionstext">
    <w:name w:val="Permissions text"/>
    <w:basedOn w:val="Normal"/>
    <w:pPr>
      <w:spacing w:line="180" w:lineRule="exact"/>
      <w:jc w:val="center"/>
    </w:pPr>
    <w:rPr>
      <w:sz w:val="15"/>
    </w:rPr>
  </w:style>
  <w:style w:type="paragraph" w:customStyle="1" w:styleId="TableHeading">
    <w:name w:val="Table Heading"/>
    <w:basedOn w:val="Normal"/>
    <w:pPr>
      <w:spacing w:line="440" w:lineRule="exact"/>
      <w:jc w:val="center"/>
    </w:pPr>
    <w:rPr>
      <w:b/>
    </w:rPr>
  </w:style>
  <w:style w:type="paragraph" w:customStyle="1" w:styleId="Genericformtext">
    <w:name w:val="Generic form text"/>
    <w:basedOn w:val="Footer"/>
    <w:pPr>
      <w:tabs>
        <w:tab w:val="clear" w:pos="4320"/>
        <w:tab w:val="clear" w:pos="8640"/>
      </w:tabs>
      <w:ind w:left="-9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Words>
  <Characters>245</Characters>
  <Application>Microsoft Office Word</Application>
  <DocSecurity>4</DocSecurity>
  <Lines>2</Lines>
  <Paragraphs>1</Paragraphs>
  <ScaleCrop>false</ScaleCrop>
  <HeadingPairs>
    <vt:vector size="2" baseType="variant">
      <vt:variant>
        <vt:lpstr>GIFTED STUDENT’S CUMULATIVE RECORD FORM</vt:lpstr>
      </vt:variant>
      <vt:variant>
        <vt:i4>0</vt:i4>
      </vt:variant>
    </vt:vector>
  </HeadingPairs>
  <Company>Percolator</Company>
  <LinksUpToDate>false</LinksUpToDate>
  <CharactersWithSpaces>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GIFTED STUDENT’S CUMULATIVE RECORD FORM</dc:title>
  <dc:subject/>
  <dc:creator>Mark Reis</dc:creator>
  <cp:keywords/>
  <dc:description/>
  <cp:lastModifiedBy>Michael</cp:lastModifiedBy>
  <cp:revision>2</cp:revision>
  <cp:lastPrinted>2011-08-08T14:26:00Z</cp:lastPrinted>
  <dcterms:created xsi:type="dcterms:W3CDTF">2011-08-08T14:27:00Z</dcterms:created>
  <dcterms:modified xsi:type="dcterms:W3CDTF">2011-08-08T14:27:00Z</dcterms:modified>
</cp:coreProperties>
</file>